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EA73A92">
      <w:pPr>
        <w:numPr>
          <w:ilvl w:val="0"/>
          <w:numId w:val="0"/>
        </w:numPr>
        <w:spacing w:line="360" w:lineRule="auto"/>
        <w:jc w:val="center"/>
        <w:rPr>
          <w:rFonts w:hint="eastAsia" w:ascii="黑体" w:hAnsi="黑体" w:eastAsia="黑体" w:cs="黑体"/>
          <w:color w:val="auto"/>
          <w:sz w:val="36"/>
          <w:szCs w:val="24"/>
        </w:rPr>
      </w:pPr>
      <w:bookmarkStart w:id="0" w:name="_GoBack"/>
      <w:bookmarkEnd w:id="0"/>
      <w:r>
        <w:rPr>
          <w:rFonts w:hint="eastAsia" w:ascii="宋体" w:hAnsi="宋体" w:eastAsia="黑体"/>
          <w:color w:val="auto"/>
          <w:sz w:val="28"/>
          <w:szCs w:val="24"/>
        </w:rPr>
        <w:t>预置式扭矩扳子“第二峰”计量监测装置研发及应用</w:t>
      </w:r>
    </w:p>
    <w:p w14:paraId="0F4C8D27">
      <w:pPr>
        <w:numPr>
          <w:ilvl w:val="0"/>
          <w:numId w:val="0"/>
        </w:numPr>
        <w:spacing w:line="360" w:lineRule="auto"/>
        <w:jc w:val="center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软件部分采购需求</w:t>
      </w:r>
    </w:p>
    <w:p w14:paraId="0F2F6CDA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本软件为预置式扭矩扳子“第二峰”计量监测装置配套专用软件，依托装置硬件采集模块，针对性解决预置式扭矩扳子作业过程中特有“第二峰”现象捕捉、数据监测、智能研判、结果输出等核心需求。软件需适配硬件设备实时数据传输，精准采集扭矩、时间、角度核心技术指标，支持自定义参数配置，实现监测数据自动化分析、判定与可视化输出，满足预置式扭矩扳子计量校准、作业状态监测、异常工况识别的应用需求，具体功能需求如下：</w:t>
      </w:r>
    </w:p>
    <w:p w14:paraId="4651E035">
      <w:pPr>
        <w:widowControl/>
        <w:spacing w:after="120" w:line="360" w:lineRule="auto"/>
        <w:ind w:firstLine="482" w:firstLineChars="200"/>
        <w:rPr>
          <w:rFonts w:hint="default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bidi="ar"/>
        </w:rPr>
        <w:t>一、实时数据采集与精准监测功能</w:t>
      </w:r>
    </w:p>
    <w:p w14:paraId="642DC30E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本模块为软件核心基础功能，需与硬件监测装置实时联动，高频、精准采集预置式扭矩扳子作业全过程数据，重点聚焦“第二峰”现象数据捕捉，无数据遗漏、无延迟失真，具体监测指标及能力如下：</w:t>
      </w:r>
    </w:p>
    <w:p w14:paraId="7C9529DA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1. 扭矩数据监测：支持全域扭矩数值实时采集、动态刷新，可精准捕捉扭矩初始峰值、回落值及特有“第二峰”峰值数据，完整记录扭矩上升、稳定、回落、二次峰值出现的全过程变化曲线，扭矩采集精度需匹配硬件计量精度，支持微小扭矩波动识别，确保“第二峰”扭矩特征数据完整留存。</w:t>
      </w:r>
    </w:p>
    <w:p w14:paraId="3B9E3FAA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2. 时间数据监测：全程同步记录作业起始时间、扭矩峰值出现时间、“第二峰”触发时间、作业结束时间，精准统计单次扭矩作业全过程时长、峰值持续时长、两次峰值间隔时长，时间采集精度达到毫秒级，为“第二峰”现象时序特征分析提供数据支撑。</w:t>
      </w:r>
    </w:p>
    <w:p w14:paraId="0CD1DE3A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3. 角度数据监测：实时采集扭矩扳子作业旋转角度变化数据，同步关联扭矩峰值、“第二峰”出现对应的角度节点，记录角度递增、稳定、变化全过程，精准匹配扭矩变化与旋转角度的联动关系，实现“扭矩-角度-时间”三维数据同步对应。</w:t>
      </w:r>
    </w:p>
    <w:p w14:paraId="5525188C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4. 第二峰专属捕捉功能：内置“第二峰”特征识别算法，可自动区分常规扭矩峰值与作业特有二次峰值信号，过滤振动、轻微操作波动等干扰数据，精准锁定有效“第二峰”现象，标记峰值对应的扭矩、时间、角度核心特征参数，杜绝误捕捉、漏捕捉。</w:t>
      </w:r>
    </w:p>
    <w:p w14:paraId="4C3BA8F5">
      <w:pPr>
        <w:widowControl/>
        <w:spacing w:after="120" w:line="360" w:lineRule="auto"/>
        <w:ind w:firstLine="482" w:firstLineChars="200"/>
        <w:rPr>
          <w:rFonts w:hint="default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bidi="ar"/>
        </w:rPr>
        <w:t>二、自定义参数配置功能</w:t>
      </w:r>
    </w:p>
    <w:p w14:paraId="6B6E195C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支持用户根据不同型号、不同量程的预置式扭矩扳子，以及不同计量校准、作业监测场景，自主录入、修改、保存配置参数，为后续数据智能判定提供基准依据，具体配置能力如下：</w:t>
      </w:r>
    </w:p>
    <w:p w14:paraId="35D7B588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1. 基础阈值参数配置：支持用户自定义设置额定扭矩值、扭矩允许误差范围、有效峰值阈值、第二峰最小峰值阈值、峰值间隔时间阈值、有效作业角度范围等核心判定参数，参数支持手动数值录入、小数点精准设置，适配多规格扭矩扳子监测需求。</w:t>
      </w:r>
    </w:p>
    <w:p w14:paraId="09A50FCC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2.设备参数配置：支持录入被测扭矩扳子型号、量程、出厂编号、校准日期等设备基础信息，实现监测数据与设备信息绑定归档；支持硬件设备通讯参数配置，保障软硬件稳定联动传输。</w:t>
      </w:r>
    </w:p>
    <w:p w14:paraId="07003963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3. 配置方案保存与调用：支持将不同场景、不同设备的参数配置方案命名保存，形成专属配置模板，后续监测作业可直接调用对应模板，无需重复录入参数，支持方案修改、删除、导出备份。</w:t>
      </w:r>
    </w:p>
    <w:p w14:paraId="2A83704A">
      <w:pPr>
        <w:widowControl/>
        <w:spacing w:after="120" w:line="360" w:lineRule="auto"/>
        <w:ind w:firstLine="482" w:firstLineChars="200"/>
        <w:rPr>
          <w:rFonts w:hint="default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bidi="ar"/>
        </w:rPr>
        <w:t>三、智能数据研判与结果判定功能</w:t>
      </w:r>
    </w:p>
    <w:p w14:paraId="43DD1568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依托用户录入的配置参数，对实时采集的全过程监测数据进行自动化比对、分析、研判，实现“第二峰”现象有效性、作业合规性的智能判定，无需人工干预，判定结果精准可追溯：</w:t>
      </w:r>
    </w:p>
    <w:p w14:paraId="7B8D1CE4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1. 第二峰有效性判定：根据预设的峰值阈值、时间间隔阈值、角度匹配阈值，自动判定监测到的二次峰值是否为预置式扭矩扳子有效作业“第二峰”，剔除干扰性虚假峰值，输出有效/无效判定结论。</w:t>
      </w:r>
    </w:p>
    <w:p w14:paraId="5B8AAB82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2. 扭矩工况合规判定：将实时扭矩峰值、第二峰扭矩值与预设额定扭矩、误差范围进行比对，自动判定作业扭矩是否符合标准要求，识别扭矩超差、扭矩不足、二次峰值异常等工况问题。</w:t>
      </w:r>
    </w:p>
    <w:p w14:paraId="0A94EA81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3. 时序与角度合规判定：结合时间、角度参数，比对作业全程时长、峰值持续时间、旋转角度范围，判定作业操作流程是否规范，角度与扭矩变化是否匹配，识别操作过快、角度不足、作业卡顿等异常情况。</w:t>
      </w:r>
    </w:p>
    <w:p w14:paraId="54789ECF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4. 综合结果输出：基于多维度数据比对结果，自动生成单次监测综合判定结论，包含“第二峰是否存在、峰值参数是否合规、整体作业是否达标”等核心判定结果。</w:t>
      </w:r>
    </w:p>
    <w:p w14:paraId="2BDCF38A">
      <w:pPr>
        <w:widowControl/>
        <w:spacing w:after="120" w:line="360" w:lineRule="auto"/>
        <w:ind w:firstLine="482" w:firstLineChars="200"/>
        <w:rPr>
          <w:rFonts w:hint="default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bidi="ar"/>
        </w:rPr>
        <w:t>四、数据可视化与实时输出功能</w:t>
      </w:r>
    </w:p>
    <w:p w14:paraId="7382DCDF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实现监测过程可视化、数据结果直观化展示，支持实时数据动态展示、全过程曲线绘制、判定结果即时输出，便于操作人员实时掌握作业状态：</w:t>
      </w:r>
    </w:p>
    <w:p w14:paraId="16685A47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1. 实时数据界面展示：软件主界面实时刷新显示瞬时扭矩、当前角度、作业时长、实时状态等数据，清晰区分一次峰值、第二峰值数据，重点高亮标记“第二峰”出现时刻及对应参数。</w:t>
      </w:r>
    </w:p>
    <w:p w14:paraId="6E81427C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2. 全过程曲线绘制：自动绘制“扭矩-时间”“扭矩-角度”“角度-时间”变化曲线，完整复现作业全过程数据变化趋势，在曲线中精准标注一次峰值、第二峰位置，直观呈现“第二峰”特征形态。</w:t>
      </w:r>
    </w:p>
    <w:p w14:paraId="3E218161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3. 判定结果即时输出：单次作业完成后，软件自动弹出判定结果面板，清晰展示原始监测数据、预设对比参数、各项单项判定结论及综合判定结果，支持结果实时弹窗提示、语音简要播报（可选）。</w:t>
      </w:r>
    </w:p>
    <w:p w14:paraId="4790D16E">
      <w:pPr>
        <w:widowControl/>
        <w:spacing w:after="120" w:line="360" w:lineRule="auto"/>
        <w:ind w:firstLine="482" w:firstLineChars="200"/>
        <w:rPr>
          <w:rFonts w:hint="default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bidi="ar"/>
        </w:rPr>
        <w:t>五、数据存储、查询与溯源功能</w:t>
      </w:r>
    </w:p>
    <w:p w14:paraId="49E39E7B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实现所有监测数据、配置参数、判定结果的完整归档，支持历史数据快速查询、溯源、管理，满足计量监测数据留存、复检、归档需求：</w:t>
      </w:r>
    </w:p>
    <w:p w14:paraId="270A80AA">
      <w:pPr>
        <w:widowControl/>
        <w:spacing w:after="120" w:line="360" w:lineRule="auto"/>
        <w:ind w:firstLine="480" w:firstLineChars="200"/>
        <w:rPr>
          <w:rFonts w:hint="default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1. 自动数据存储：单次监测作业完成后，自动保存全套数据，包含设备信息、配置参数、全过程原始监测数据、峰值数据、第二峰特征参数、变化曲线、判定结果等，数据存储不丢失、不篡改。</w:t>
      </w:r>
    </w:p>
    <w:p w14:paraId="7B82DF98">
      <w:pPr>
        <w:widowControl/>
        <w:spacing w:after="120" w:line="360" w:lineRule="auto"/>
        <w:ind w:firstLine="480" w:firstLineChars="2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bidi="ar"/>
        </w:rPr>
        <w:t>2. 多条件精准查询：支持通过设备编号、作业时间、操作人员、判定结果、扭矩范围等多维度条件组合查询历史监测记录，快速调取对应作业的全套数据及曲线图谱。</w:t>
      </w: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0F5F98"/>
    <w:rsid w:val="409331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宋体"/>
      <w:b/>
      <w:kern w:val="0"/>
      <w:sz w:val="36"/>
      <w:szCs w:val="36"/>
      <w:lang w:bidi="ar"/>
    </w:rPr>
  </w:style>
  <w:style w:type="character" w:default="1" w:styleId="4">
    <w:name w:val="Default Paragraph Font"/>
    <w:unhideWhenUsed/>
    <w:qFormat/>
    <w:uiPriority w:val="0"/>
    <w:rPr>
      <w:rFonts w:hint="default"/>
      <w:sz w:val="24"/>
      <w:szCs w:val="24"/>
    </w:rPr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unhideWhenUsed/>
    <w:qFormat/>
    <w:uiPriority w:val="0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2149</Words>
  <Characters>2165</Characters>
  <TotalTime>0</TotalTime>
  <ScaleCrop>false</ScaleCrop>
  <LinksUpToDate>false</LinksUpToDate>
  <CharactersWithSpaces>2180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2026-06-05T08:16:46Z</dcterms:created>
  <dc:creator>刘浩</dc:creator>
  <cp:lastModifiedBy>雅窝灯澜</cp:lastModifiedBy>
  <dcterms:modified xsi:type="dcterms:W3CDTF">2026-06-05T08:17:02Z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1423B0E8E5DC4EF4AFF77893DF2A1964_13</vt:lpwstr>
  </property>
</Properties>
</file>